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CA7E6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4AF1D821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горячего водоснабжения,</w:t>
      </w:r>
    </w:p>
    <w:p w14:paraId="3AFD3EF5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водоотведения, отопления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(теплоснабжения)</w:t>
      </w:r>
    </w:p>
    <w:p w14:paraId="20651619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0D6F6F" w14:textId="016C1D2D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      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4D11EB">
        <w:rPr>
          <w:rFonts w:ascii="Times New Roman" w:hAnsi="Times New Roman" w:cs="Times New Roman"/>
          <w:sz w:val="24"/>
          <w:szCs w:val="24"/>
        </w:rPr>
        <w:t>ию</w:t>
      </w:r>
      <w:r w:rsidR="00300C7A">
        <w:rPr>
          <w:rFonts w:ascii="Times New Roman" w:hAnsi="Times New Roman" w:cs="Times New Roman"/>
          <w:sz w:val="24"/>
          <w:szCs w:val="24"/>
        </w:rPr>
        <w:t>л</w:t>
      </w:r>
      <w:r w:rsidR="004D11EB">
        <w:rPr>
          <w:rFonts w:ascii="Times New Roman" w:hAnsi="Times New Roman" w:cs="Times New Roman"/>
          <w:sz w:val="24"/>
          <w:szCs w:val="24"/>
        </w:rPr>
        <w:t>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20</w:t>
      </w:r>
      <w:r w:rsidR="00CB15AC">
        <w:rPr>
          <w:rFonts w:ascii="Times New Roman" w:hAnsi="Times New Roman" w:cs="Times New Roman"/>
          <w:sz w:val="24"/>
          <w:szCs w:val="24"/>
        </w:rPr>
        <w:t>20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78D18F" w14:textId="77777777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C4BCB" w14:textId="77777777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4735B" w14:textId="43FA59A9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Наумчика Олега Николаевича,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______ многоквартирного дома № </w:t>
      </w:r>
      <w:r w:rsidR="001B348D">
        <w:rPr>
          <w:rFonts w:ascii="Times New Roman" w:hAnsi="Times New Roman" w:cs="Times New Roman"/>
          <w:sz w:val="24"/>
          <w:szCs w:val="24"/>
        </w:rPr>
        <w:t>19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1B348D">
        <w:rPr>
          <w:rFonts w:ascii="Times New Roman" w:hAnsi="Times New Roman" w:cs="Times New Roman"/>
          <w:sz w:val="24"/>
          <w:szCs w:val="24"/>
        </w:rPr>
        <w:t>Юности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</w:t>
      </w:r>
    </w:p>
    <w:p w14:paraId="228A1DE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27AA41CC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49AAF3E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E5B684A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53BCBF6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0B07375F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2EE3FB6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7B30414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14:paraId="05446C9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2D0616F3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5DAB300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F89B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</w:t>
      </w:r>
      <w:r w:rsidR="00AE1DE9">
        <w:rPr>
          <w:rFonts w:ascii="Times New Roman" w:hAnsi="Times New Roman" w:cs="Times New Roman"/>
          <w:sz w:val="24"/>
          <w:szCs w:val="24"/>
        </w:rPr>
        <w:t xml:space="preserve">горячему водоснабжению, </w:t>
      </w:r>
      <w:r w:rsidR="00E154D9">
        <w:rPr>
          <w:rFonts w:ascii="Times New Roman" w:hAnsi="Times New Roman" w:cs="Times New Roman"/>
          <w:sz w:val="24"/>
          <w:szCs w:val="24"/>
        </w:rPr>
        <w:t xml:space="preserve">водоотведению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6B33ECC7" w14:textId="66AFFDED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01.</w:t>
      </w:r>
      <w:r w:rsidR="00CB15AC">
        <w:rPr>
          <w:rFonts w:ascii="Times New Roman" w:hAnsi="Times New Roman" w:cs="Times New Roman"/>
          <w:sz w:val="24"/>
          <w:szCs w:val="24"/>
        </w:rPr>
        <w:t>0</w:t>
      </w:r>
      <w:r w:rsidR="00300C7A">
        <w:rPr>
          <w:rFonts w:ascii="Times New Roman" w:hAnsi="Times New Roman" w:cs="Times New Roman"/>
          <w:sz w:val="24"/>
          <w:szCs w:val="24"/>
        </w:rPr>
        <w:t>7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CB15AC">
        <w:rPr>
          <w:rFonts w:ascii="Times New Roman" w:hAnsi="Times New Roman" w:cs="Times New Roman"/>
          <w:sz w:val="24"/>
          <w:szCs w:val="24"/>
        </w:rPr>
        <w:t>20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420F755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49B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3F98163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861D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18EE619B" w14:textId="767FFAD5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 w:rsidR="001B348D">
        <w:rPr>
          <w:rFonts w:ascii="Times New Roman" w:hAnsi="Times New Roman" w:cs="Times New Roman"/>
          <w:sz w:val="24"/>
          <w:szCs w:val="24"/>
        </w:rPr>
        <w:t>969,67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1B348D">
        <w:rPr>
          <w:rFonts w:ascii="Times New Roman" w:hAnsi="Times New Roman" w:cs="Times New Roman"/>
          <w:sz w:val="24"/>
          <w:szCs w:val="24"/>
        </w:rPr>
        <w:t>5979,70</w:t>
      </w:r>
      <w:r w:rsidRPr="00675826">
        <w:rPr>
          <w:rFonts w:ascii="Times New Roman" w:hAnsi="Times New Roman" w:cs="Times New Roman"/>
          <w:sz w:val="24"/>
          <w:szCs w:val="24"/>
        </w:rPr>
        <w:t xml:space="preserve">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1E72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0C232B63" w14:textId="28FDEFB5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715AC8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14:paraId="3C4431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1F31D8D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56579B2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CB15AC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79E7D6B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4E2644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2D18874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2109DE0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129747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508B9507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E11911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778B6DC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является 1 календарный месяц (далее - расчетный период).</w:t>
      </w:r>
    </w:p>
    <w:p w14:paraId="3AFE510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4976E07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D2EA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7343DA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0D23D58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и его изменения в случаях и порядке, которые предусмотрены Правилами предоставления коммунальных услуг;</w:t>
      </w:r>
    </w:p>
    <w:p w14:paraId="32C4279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2A307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14:paraId="215F19F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14:paraId="587439F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7DE1017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3C01FD4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 основаниям и в порядке, которые установлены законодательством Российской Федерации;</w:t>
      </w:r>
    </w:p>
    <w:p w14:paraId="335F99D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14:paraId="759D944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94EA3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18EE4C2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8ED6BB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сроки и в порядке, которые установлены законодательством Российской Федерации;</w:t>
      </w:r>
    </w:p>
    <w:p w14:paraId="1749E7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многоквартирным домом, а при наличии возможности - принимать все меры по устранению таких неисправностей, пожара и аварий;</w:t>
      </w:r>
    </w:p>
    <w:p w14:paraId="093A778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2308E6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278A9E5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0BE82F1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6564536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14:paraId="54DFCD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28D63EC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3E342C6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7297E41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48158E6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надлежащего качества;</w:t>
      </w:r>
    </w:p>
    <w:p w14:paraId="7E042B9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0108AEC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</w:t>
      </w:r>
      <w:r w:rsidRPr="00675826">
        <w:rPr>
          <w:rFonts w:ascii="Times New Roman" w:hAnsi="Times New Roman" w:cs="Times New Roman"/>
          <w:sz w:val="24"/>
          <w:szCs w:val="24"/>
        </w:rPr>
        <w:t>, о наличии оснований и правильности начисления ресурсоснабжающей организацией потребителю неустоек (штрафов, пеней);</w:t>
      </w:r>
    </w:p>
    <w:p w14:paraId="4525ABE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513FE1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1AC0C63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70802FA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1CC9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4001FD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275D0533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D340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47E16A0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2DAD4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6BECDE6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791DDAC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E125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78F1EFD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BD8D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340A64C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>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0DC91AC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77163BF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 xml:space="preserve">ги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2B0802A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A548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3D6977B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1221811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132C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6DE4FE3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04F85CB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470AA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7FDC11E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38A73903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2F233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5D52344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CE9B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458E81A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071170D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4321A0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и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внесение такой платы не в полном объеме в виде уплаты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ресурсоснабжающей организации пени в размере, установленном законодательством Российской Федерации.</w:t>
      </w:r>
    </w:p>
    <w:p w14:paraId="7C1426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E34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37FB85E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D295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637C57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E944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14:paraId="62AA8CE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C6D7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602FFE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2C4E6AB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575FE3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14B84DA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7D879C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8C4B2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F2C9AF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10616" w14:textId="77777777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  <w:r w:rsidR="00082C4E">
        <w:rPr>
          <w:rFonts w:ascii="Times New Roman" w:hAnsi="Times New Roman" w:cs="Times New Roman"/>
          <w:sz w:val="24"/>
          <w:szCs w:val="24"/>
        </w:rPr>
        <w:t>.</w:t>
      </w:r>
    </w:p>
    <w:p w14:paraId="52936178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7B0F0C8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5FE837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795C4BBC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4D26F9E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14:paraId="7810F83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14:paraId="3E0EF41A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lastRenderedPageBreak/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  <w:t>mup83913121901@mail.ru; тел.8 (39131)2-19-01; сайт:gcs24.ru</w:t>
      </w:r>
    </w:p>
    <w:p w14:paraId="5EB7642F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8B37A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43E25CE1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11F675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9F07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82C4E"/>
    <w:rsid w:val="000B747A"/>
    <w:rsid w:val="001B348D"/>
    <w:rsid w:val="00300C7A"/>
    <w:rsid w:val="0045031B"/>
    <w:rsid w:val="004D11EB"/>
    <w:rsid w:val="00523733"/>
    <w:rsid w:val="00675826"/>
    <w:rsid w:val="006E0EA2"/>
    <w:rsid w:val="00715AC8"/>
    <w:rsid w:val="00765579"/>
    <w:rsid w:val="007A532A"/>
    <w:rsid w:val="007B2AFF"/>
    <w:rsid w:val="00AE1DE9"/>
    <w:rsid w:val="00BD3C29"/>
    <w:rsid w:val="00BE7B45"/>
    <w:rsid w:val="00CB15AC"/>
    <w:rsid w:val="00E154D9"/>
    <w:rsid w:val="00E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9E77"/>
  <w15:docId w15:val="{38EB97E8-617B-4A6E-A60C-35307A5B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Ольга Анашкина</cp:lastModifiedBy>
  <cp:revision>2</cp:revision>
  <dcterms:created xsi:type="dcterms:W3CDTF">2020-07-17T08:12:00Z</dcterms:created>
  <dcterms:modified xsi:type="dcterms:W3CDTF">2020-07-17T08:12:00Z</dcterms:modified>
</cp:coreProperties>
</file>